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«Троицкая начальная школа – детский сад»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Олекминского района РС(Я)</w:t>
      </w: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631A0" w:rsidRPr="00E631A0" w:rsidSect="002B2D1A">
          <w:footerReference w:type="even" r:id="rId6"/>
          <w:footerReference w:type="default" r:id="rId7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631A0" w:rsidRPr="00E631A0" w:rsidSect="002B2D1A">
          <w:type w:val="continuous"/>
          <w:pgSz w:w="11906" w:h="16838" w:code="9"/>
          <w:pgMar w:top="567" w:right="851" w:bottom="1134" w:left="1701" w:header="709" w:footer="709" w:gutter="0"/>
          <w:cols w:num="2" w:space="708"/>
          <w:titlePg/>
          <w:docGrid w:linePitch="360"/>
        </w:sectPr>
      </w:pP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  <w:r w:rsidRPr="00E63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1179"/>
        <w:gridCol w:w="3695"/>
      </w:tblGrid>
      <w:tr w:rsidR="00E631A0" w:rsidRPr="00E631A0" w:rsidTr="004E257B">
        <w:trPr>
          <w:tblCellSpacing w:w="0" w:type="dxa"/>
        </w:trPr>
        <w:tc>
          <w:tcPr>
            <w:tcW w:w="4208" w:type="dxa"/>
          </w:tcPr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«ТНШ-ДС»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1A0">
              <w:rPr>
                <w:rFonts w:ascii="Times New Roman" w:eastAsia="Calibri" w:hAnsi="Times New Roman" w:cs="Times New Roman"/>
                <w:sz w:val="24"/>
                <w:szCs w:val="24"/>
              </w:rPr>
              <w:t>« ___ » августа  2013 г.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МБОУ «ТНШ-ДС»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1A0">
              <w:rPr>
                <w:rFonts w:ascii="Times New Roman" w:eastAsia="Calibri" w:hAnsi="Times New Roman" w:cs="Times New Roman"/>
                <w:sz w:val="24"/>
                <w:szCs w:val="24"/>
              </w:rPr>
              <w:t>« ___ » августа  2013 г.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1A0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_____________/_____________</w:t>
            </w: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5" w:type="dxa"/>
          </w:tcPr>
          <w:p w:rsidR="00E631A0" w:rsidRPr="00E631A0" w:rsidRDefault="00E631A0" w:rsidP="00E63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1A0" w:rsidRPr="00E631A0" w:rsidRDefault="00E631A0" w:rsidP="00E631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31A0" w:rsidRPr="00E631A0" w:rsidRDefault="00E631A0" w:rsidP="00E631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План воспитательной работы</w:t>
      </w:r>
      <w:r w:rsidRPr="00E631A0"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  <w:t xml:space="preserve"> 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eastAsia="ru-RU"/>
        </w:rPr>
        <w:t>в 1 классе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на 2013-2014 у.г.</w:t>
      </w:r>
    </w:p>
    <w:p w:rsidR="00E631A0" w:rsidRPr="00E631A0" w:rsidRDefault="00E631A0" w:rsidP="00E6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E631A0" w:rsidRPr="00E631A0" w:rsidRDefault="00E631A0" w:rsidP="00E631A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tabs>
          <w:tab w:val="left" w:pos="0"/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классный руководитель:</w:t>
      </w:r>
    </w:p>
    <w:p w:rsidR="00E631A0" w:rsidRPr="00E631A0" w:rsidRDefault="00E631A0" w:rsidP="00E631A0">
      <w:pPr>
        <w:tabs>
          <w:tab w:val="left" w:pos="0"/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Зедгенизова Анжелика Николаевна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31A0" w:rsidRPr="00E631A0" w:rsidRDefault="00E631A0" w:rsidP="00E63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631A0" w:rsidRPr="00E631A0" w:rsidSect="002B2D1A">
          <w:type w:val="continuous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631A0" w:rsidRPr="00E631A0" w:rsidRDefault="00E631A0" w:rsidP="00E631A0">
      <w:pPr>
        <w:rPr>
          <w:rFonts w:ascii="Calibri" w:eastAsia="Times New Roman" w:hAnsi="Calibri" w:cs="Times New Roman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способствует более разностороннему раскрытию индивидуальных способностей ребёнка,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результаты внеучебной деятельности школьников  будут  трех уровней: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 результатов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Второй уровень результатов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 результатов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школьником опыта самостоятельного социального действия.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– школьник  знает и понимает общественную жизнь;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– школьник ценит общественную жизнь;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направлена на развитие воспитательных результатов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социального опыта;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школьниками опыта самостоятельного общественного действия. 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коммуникативной, этической, социальной, гражданской компетентности школьников;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социокультурной идентичности: страновой (российской), этнической, культурной, гендерной и др.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условий для саморазвития и самореализации личности обучающихся, сохранения и улучшения здоровья.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учебно - воспитательной деятельности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создание условий для развития творческих возможностей личности;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нравственной и духовной культуры учащихся;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культуры межнационального общения;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гуманного отношения к окружающему миру, к своему ближнему;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достойного гражданина страны.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на 2013-2014 учебный год: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классного коллектива как воспитательной системы, развитие ученического самоуправления;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  работать над сохранением душевного здоровья и эмоционального благополучия каждого ребенка;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оказывать помощь ребенку в его интеллектуальном развитии, способствовать повышению его интереса к учебной деятельности;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помочь каждому ребенку реализовывать свой творческий потенциал, раскрыть свою индивидуальность;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организовать работу родительского комитета, направленную на сплочение коллектива обучающихся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человеке, которого мы воспитываем,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сочетаться нравственная чистота,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духовное богатство, физическое совершенство.                                                 В.А.Сухомлинский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реализации программы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Создание оптимального педагогически организованного пространства проведения учащимися свободного времени.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Совершенствование содержания, форм и методов занятости учащихся в свободное от учёбы время.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Информационная поддержка занятости учащихся в свободное время.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Научно-методическое обеспечение занятости учащихся во внеурочное время.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Совершенствование уровня кадрового обеспечения.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Совершенствование материально-технической базы организации досуга учащихся.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6 направлений деятельности.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Научно-познавательное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Общественно-полезное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900"/>
        <w:gridCol w:w="4320"/>
        <w:gridCol w:w="3060"/>
      </w:tblGrid>
      <w:tr w:rsidR="00E631A0" w:rsidRPr="00E631A0" w:rsidTr="004E257B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Ф.И.О.учителя</w:t>
            </w:r>
          </w:p>
        </w:tc>
      </w:tr>
      <w:tr w:rsidR="00E631A0" w:rsidRPr="00E631A0" w:rsidTr="004E257B">
        <w:trPr>
          <w:trHeight w:val="550"/>
          <w:tblCellSpacing w:w="0" w:type="dxa"/>
        </w:trPr>
        <w:tc>
          <w:tcPr>
            <w:tcW w:w="181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1A0" w:rsidRPr="00E631A0" w:rsidRDefault="00E631A0" w:rsidP="00E631A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numPr>
                <w:ilvl w:val="0"/>
                <w:numId w:val="1"/>
              </w:num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«Азбука здоровья». </w:t>
            </w:r>
          </w:p>
          <w:p w:rsidR="00E631A0" w:rsidRPr="00E631A0" w:rsidRDefault="00E631A0" w:rsidP="00E631A0">
            <w:pPr>
              <w:numPr>
                <w:ilvl w:val="0"/>
                <w:numId w:val="1"/>
              </w:num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беседы, соревнования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Сокорутова М.И.</w:t>
            </w:r>
          </w:p>
          <w:p w:rsidR="00E631A0" w:rsidRPr="00E631A0" w:rsidRDefault="00E631A0" w:rsidP="00E63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numPr>
                <w:ilvl w:val="0"/>
                <w:numId w:val="2"/>
              </w:num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«Оригами»</w:t>
            </w:r>
          </w:p>
          <w:p w:rsidR="00E631A0" w:rsidRPr="00E631A0" w:rsidRDefault="00E631A0" w:rsidP="00E631A0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выставках, конкурсах и тд</w:t>
            </w:r>
            <w:r w:rsidRPr="00E631A0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rPr>
          <w:trHeight w:val="10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90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 «Планета загадок»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 –патриотическое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«Моя малая Родина»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rPr>
          <w:trHeight w:val="105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90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«Мы-исследователи»</w:t>
            </w:r>
          </w:p>
        </w:tc>
        <w:tc>
          <w:tcPr>
            <w:tcW w:w="30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внеурочной воспитательной работы по направлениям: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Спортивно-оздоровительное: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спортивного кружка «Азбука здоровья»;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организация походов, экскурсий, «Дней здоровья», подвижных игр, внутришкольных спортивных соревнований;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проведение бесед по охране здоровья;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применение на уроках игровых моментов, физ. минуток;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спортивных соревнованиях на разных уровнях.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Художественно-эстетическое: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кружка «Оригами»;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организация выставок детских  поделок и творческих работ учащихся;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конкурсах, выставках детского творчества эстетического цикла на уровне школы, района, города, области.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Научно-познавательное: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научного кружка «Планета загадок»;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интеллектуальная неделя;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библиотечные уроки;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конкурсы, экскурсии, олимпиады, конференции, деловые и ролевые игры.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Гражданско-патриотическое: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кружка «Моя малая Родина»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«Уроки мужества»;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выставки рисунков;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встречи с участниками «горячих точек»;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тематические классные часы;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Оказание помощи ветеранам ВОВ и труда;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конкурсы рисунков;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патриотического кружка.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 Проектная деятельность: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научно-исследовательских конференциях на уровне школы, района;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разработка проектов.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rPr>
          <w:rFonts w:ascii="Calibri" w:eastAsia="Times New Roman" w:hAnsi="Calibri" w:cs="Times New Roman"/>
          <w:lang w:eastAsia="ru-RU"/>
        </w:rPr>
      </w:pPr>
    </w:p>
    <w:p w:rsidR="00E631A0" w:rsidRPr="00E631A0" w:rsidRDefault="00E631A0" w:rsidP="00E631A0">
      <w:pPr>
        <w:rPr>
          <w:rFonts w:ascii="Calibri" w:eastAsia="Times New Roman" w:hAnsi="Calibri" w:cs="Times New Roman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Забота о здоровье – это важнейший труд      воспитателя.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В.А.Сухомлинский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воспитания: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для сохранения и укрепления здоровья детей;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чувства ответственности к своему здоровью и здоровью окружающих людей.</w:t>
      </w:r>
    </w:p>
    <w:tbl>
      <w:tblPr>
        <w:tblW w:w="10490" w:type="dxa"/>
        <w:tblInd w:w="-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708"/>
        <w:gridCol w:w="2126"/>
        <w:gridCol w:w="2126"/>
      </w:tblGrid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туриста. Поход в лес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школьн. графику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веселой игры «Катание с горы  на санках»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спортивного кружка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Сокорутова М.И.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по ЗОЖ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ФАП. Медосмотр детей.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 Е.И.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минуты отдыха на учебных занятиях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дню защитника Отечества, Мама, папа, я - спортивная семья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часы «О здоровье» ,«Режим дня – основа жизни человека»,</w:t>
            </w:r>
            <w:r w:rsidRPr="00E631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"Ледниковый период 4" , 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«Здоровье», «Как мы устроены?»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"Личная гигиена — основа профилактики инфекционных заболеваний"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 Е.И.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здоровья» - организация просветительской работы с учащимися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 Е.И.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здоровый класс».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в мае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ОБЖ. 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  из школы домой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зарядки.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«Зарница»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кабинета. Акция «Зелёные друзья человека»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</w:p>
        </w:tc>
      </w:tr>
      <w:tr w:rsidR="00E631A0" w:rsidRPr="00E631A0" w:rsidTr="004E257B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дневников  здоровья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 Е.И.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формируются умения и навыки санитарно- гигиенической культуры, приучаются к здоровому образу жизни.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Художественно – эстетическое  направление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Нельзя вырастить полноценного Человека без воспитания в нем    чувства прекрасного.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Р. Тагор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воспитания: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основ эстетической культуры, способность различить и видеть прекрасное;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развитие художественных способностей;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чувства любви к прекрасному.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6303"/>
        <w:gridCol w:w="1701"/>
        <w:gridCol w:w="1701"/>
      </w:tblGrid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класса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кружка «Оригами»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рисунков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букетов «Дары осени»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оригинальных поделок из овощей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«Осень, осень милости просим».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 (разучивание песен, стихов, танцев, украшение елочными игрушками классной комнаты, новогодней ёлки)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представление «Приключения у новогодней елки» 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защитников-пап.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«Весна-красна»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«Семейное увлечение»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5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Классный час на тему: "Поговорим об этикете…" 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знакомятся основными направлениями эстетической культуры.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Получат развитие художественных способностей.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Воспитывается любовь к прекрасному.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Научно – познавательное  направление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Первоначальное учение так важно для человека,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что можно сказать, решает участь всей его жизни.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В. Белинский.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воспитания: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учащимся возможность проявлять свои интеллектуальные достижения в школе и за ее пределами.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и влиять на кругозор учащихся, на их познавательный интерес, увлечения.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999"/>
        <w:gridCol w:w="1985"/>
        <w:gridCol w:w="1985"/>
      </w:tblGrid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Проводимые мероприятия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посещение  кружка «Планета загадок»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взаимопомощи в учебе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мероприятиях, направленных на интеллектуально-познавательную деятельность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школьному графику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«Крестики-нолики»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 детям при выборе ими кружков и секций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достижений, результатов, способностей учащихся родителям, педагогам, сверстникам.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Кл/час «Хрустальная сова»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научатся проявлять свои интеллектуальные достижения в школе и за её пределами;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Появится интерес к расширению общего кругозора, к развитию интеллекта.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Гражданско – патриотическое  направление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Л.С. Выготский.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воспитания: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нравственной компетенции — «становиться лучше»;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обучающегося уважительного отношения к родителям, осознанного, заботливого отношения к старшим и младшим;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волевых качеств ученика, способности к критическому осмыслению своих сильных и слабых сторон.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4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937"/>
        <w:gridCol w:w="2127"/>
        <w:gridCol w:w="1701"/>
      </w:tblGrid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кружка «Моя малая Родина»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Как вести себя в столовой, коридоре, спортзале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во время каникул».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боевых подвигах советского народа в годы войны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Кл.час «Что такое добро и зло?» , «Дружба», </w:t>
            </w:r>
            <w:r w:rsidRPr="00E631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"Давать радостнее, чем брать", 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Матери России» 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БУКВАРЯ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русского народа КТД   Масленица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Зедгенизова 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 час "Законы, нормы, правила школьной жизни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уч-ся</w:t>
            </w:r>
            <w:r w:rsidRPr="00E63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 «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РФ», «Моя семья», «Почетное звание Защитника Отечества»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«День народного единства»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«История моей страны»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Социально-правовая викторина "Наши права"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  </w:t>
            </w:r>
            <w:r w:rsidRPr="00E63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1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Зедгенизова А.Н.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</w:p>
    <w:p w:rsidR="00E631A0" w:rsidRPr="00E631A0" w:rsidRDefault="00E631A0" w:rsidP="00E631A0">
      <w:pPr>
        <w:jc w:val="both"/>
        <w:rPr>
          <w:rFonts w:ascii="Calibri" w:eastAsia="Times New Roman" w:hAnsi="Calibri" w:cs="Times New Roman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Кто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мыслит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излагает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(Древняя мудрость)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 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трансформация процесса развития интеллек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туально-творческого потенциала личности ребенка путем со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вершенствования его исследовательских способностей в про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саморазвития.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потребности младших школь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 младших школь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младшего школьного возраста специальным знаниям, необходимым для проведения самостоятельных ис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следований;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 детей умения и навыки иссле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довательского поиска;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исследовательском обуче</w:t>
      </w: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как ведущем способе учебной деятельности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356"/>
        <w:gridCol w:w="1882"/>
        <w:gridCol w:w="1802"/>
      </w:tblGrid>
      <w:tr w:rsidR="00E631A0" w:rsidRPr="00E631A0" w:rsidTr="004E257B">
        <w:tc>
          <w:tcPr>
            <w:tcW w:w="109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6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8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80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E631A0" w:rsidRPr="00E631A0" w:rsidTr="004E257B">
        <w:tc>
          <w:tcPr>
            <w:tcW w:w="109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6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научно-исследовательских конференциях на уровне школы, района;</w:t>
            </w:r>
          </w:p>
        </w:tc>
        <w:tc>
          <w:tcPr>
            <w:tcW w:w="188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109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6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Разработка проектов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109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6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кружка «Мы-исследователи»</w:t>
            </w:r>
          </w:p>
        </w:tc>
        <w:tc>
          <w:tcPr>
            <w:tcW w:w="188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общение. Работа с родителями.</w:t>
      </w:r>
    </w:p>
    <w:p w:rsidR="00E631A0" w:rsidRPr="00E631A0" w:rsidRDefault="00E631A0" w:rsidP="00E631A0">
      <w:pPr>
        <w:rPr>
          <w:rFonts w:ascii="Calibri" w:eastAsia="Times New Roman" w:hAnsi="Calibri" w:cs="Times New Roman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Ничто не действует в младых душах детских сильнее всеобщей власти примера, а между тем всеми другими примерами ничей другой в них не </w:t>
      </w:r>
      <w:r w:rsidRPr="00E63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впечатлевается </w:t>
      </w: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глубже и тверже, примера родителей.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И.Н.Новиков</w:t>
      </w: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семей учащихся;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4.Совместное проведение досуга.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общение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положения каждого ребенка в коллективе и его проблем в общении со сверстниками;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в классе положительной эмоциональной атмосферы общения;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887"/>
        <w:gridCol w:w="1842"/>
        <w:gridCol w:w="1842"/>
      </w:tblGrid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проведения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уч-ся, испытывающих трудности.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инициативной группы родителей в походах с учащимися класса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Индивидуальные консультации.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в </w:t>
            </w: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теч.года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Зедгенизова </w:t>
            </w: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 детьми и их родителями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внеклассных мероприятий родителями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Род.ком.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класса в ремонте классного кабинета, подготовка к новому учебному году, организации внеклассных мероприятий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в теч. года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темам родительских собраний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родительскими собраниями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  <w:tr w:rsidR="00E631A0" w:rsidRPr="00E631A0" w:rsidTr="004E257B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подготовке праздников.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Зедгенизова А.Н.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повысится заинтересованность школьной жизнью детей.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научаться жить дружно, сплочённо.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Темы родительских собраний</w:t>
      </w: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3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8106"/>
      </w:tblGrid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родительских собраний</w:t>
            </w: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собрание. «Скоро в школу» 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«Воспитание ребенка в семье. Роль родителей в образовании  детей». «Безопасный маршрут из школы домой» 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 – основа сохранения и укрепления здоровья »  Трудности адаптации первоклассников в школе.</w:t>
            </w:r>
          </w:p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в жизни семьи и первоклассника.</w:t>
            </w: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«Стиль поведения и методы воспитания ребенка. Общение с ребенком»</w:t>
            </w: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«Эмоциональные состояния взрослого и ребенка. Дети и взрослые», или Подсказки для родителей о способах сохранения контактов</w:t>
            </w: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и гигиена»</w:t>
            </w:r>
          </w:p>
        </w:tc>
      </w:tr>
      <w:tr w:rsidR="00E631A0" w:rsidRPr="00E631A0" w:rsidTr="004E257B">
        <w:tc>
          <w:tcPr>
            <w:tcW w:w="1809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54" w:type="dxa"/>
          </w:tcPr>
          <w:p w:rsidR="00E631A0" w:rsidRPr="00E631A0" w:rsidRDefault="00E631A0" w:rsidP="00E631A0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летнего отдыха учащихся»</w:t>
            </w:r>
          </w:p>
        </w:tc>
      </w:tr>
    </w:tbl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A0" w:rsidRPr="00E631A0" w:rsidRDefault="00E631A0" w:rsidP="00E631A0">
      <w:pPr>
        <w:spacing w:after="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DB8" w:rsidRDefault="00D43DB8">
      <w:bookmarkStart w:id="0" w:name="_GoBack"/>
      <w:bookmarkEnd w:id="0"/>
    </w:p>
    <w:sectPr w:rsidR="00D43DB8" w:rsidSect="00166A3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F6" w:rsidRDefault="00E631A0">
    <w:pPr>
      <w:pStyle w:val="Style17"/>
      <w:widowControl/>
      <w:ind w:left="2468" w:right="1143"/>
      <w:jc w:val="both"/>
      <w:rPr>
        <w:rStyle w:val="FontStyle209"/>
        <w:spacing w:val="-10"/>
      </w:rPr>
    </w:pPr>
    <w:r>
      <w:rPr>
        <w:rStyle w:val="FontStyle209"/>
        <w:spacing w:val="-10"/>
      </w:rPr>
      <w:fldChar w:fldCharType="begin"/>
    </w:r>
    <w:r>
      <w:rPr>
        <w:rStyle w:val="FontStyle209"/>
        <w:spacing w:val="-10"/>
      </w:rPr>
      <w:instrText>PAGE</w:instrText>
    </w:r>
    <w:r>
      <w:rPr>
        <w:rStyle w:val="FontStyle209"/>
        <w:spacing w:val="-10"/>
      </w:rPr>
      <w:fldChar w:fldCharType="separate"/>
    </w:r>
    <w:r>
      <w:rPr>
        <w:rStyle w:val="FontStyle209"/>
        <w:noProof/>
        <w:spacing w:val="-10"/>
      </w:rPr>
      <w:t>60</w:t>
    </w:r>
    <w:r>
      <w:rPr>
        <w:rStyle w:val="FontStyle209"/>
        <w:spacing w:val="-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F6" w:rsidRPr="00D30AC6" w:rsidRDefault="00E631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9655F6" w:rsidRPr="004E02AF" w:rsidRDefault="00E631A0" w:rsidP="004E02AF">
    <w:pPr>
      <w:pStyle w:val="a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A8C"/>
    <w:multiLevelType w:val="hybridMultilevel"/>
    <w:tmpl w:val="2E8CF8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051502"/>
    <w:multiLevelType w:val="hybridMultilevel"/>
    <w:tmpl w:val="32B4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DE"/>
    <w:rsid w:val="007F4EDE"/>
    <w:rsid w:val="00D43DB8"/>
    <w:rsid w:val="00E6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31A0"/>
  </w:style>
  <w:style w:type="paragraph" w:customStyle="1" w:styleId="Style17">
    <w:name w:val="Style17"/>
    <w:basedOn w:val="a"/>
    <w:uiPriority w:val="99"/>
    <w:rsid w:val="00E63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E631A0"/>
    <w:rPr>
      <w:rFonts w:ascii="Microsoft Sans Serif" w:hAnsi="Microsoft Sans Serif" w:cs="Microsoft Sans Serif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31A0"/>
  </w:style>
  <w:style w:type="paragraph" w:customStyle="1" w:styleId="Style17">
    <w:name w:val="Style17"/>
    <w:basedOn w:val="a"/>
    <w:uiPriority w:val="99"/>
    <w:rsid w:val="00E63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E631A0"/>
    <w:rPr>
      <w:rFonts w:ascii="Microsoft Sans Serif" w:hAnsi="Microsoft Sans Serif" w:cs="Microsoft Sans Serif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3232</Words>
  <Characters>18428</Characters>
  <Application>Microsoft Office Word</Application>
  <DocSecurity>0</DocSecurity>
  <Lines>153</Lines>
  <Paragraphs>43</Paragraphs>
  <ScaleCrop>false</ScaleCrop>
  <Company>MICROSOFT</Company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2013-08-26T08:18:00Z</dcterms:created>
  <dcterms:modified xsi:type="dcterms:W3CDTF">2013-08-26T08:18:00Z</dcterms:modified>
</cp:coreProperties>
</file>